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EE" w:rsidRPr="00C427CF" w:rsidRDefault="00254EEE" w:rsidP="00254EE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C427CF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54EEE" w:rsidRPr="00C427CF" w:rsidRDefault="00254EEE" w:rsidP="00254EE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C427CF">
        <w:rPr>
          <w:rFonts w:ascii="Times New Roman" w:hAnsi="Times New Roman" w:cs="Times New Roman"/>
          <w:sz w:val="22"/>
          <w:szCs w:val="22"/>
        </w:rPr>
        <w:t>к приказу ГБУК г. Москвы "ДК "Десна"</w:t>
      </w:r>
    </w:p>
    <w:p w:rsidR="00081114" w:rsidRPr="00C427CF" w:rsidRDefault="00254EEE" w:rsidP="00C427CF">
      <w:pPr>
        <w:shd w:val="clear" w:color="auto" w:fill="FFFFFF"/>
        <w:spacing w:after="0" w:line="360" w:lineRule="atLeast"/>
        <w:jc w:val="right"/>
        <w:outlineLvl w:val="1"/>
        <w:rPr>
          <w:rFonts w:ascii="Times New Roman" w:hAnsi="Times New Roman" w:cs="Times New Roman"/>
        </w:rPr>
      </w:pPr>
      <w:r w:rsidRPr="00C427CF">
        <w:rPr>
          <w:rFonts w:ascii="Times New Roman" w:hAnsi="Times New Roman" w:cs="Times New Roman"/>
        </w:rPr>
        <w:t xml:space="preserve">                                                                                  о</w:t>
      </w:r>
      <w:r w:rsidR="00C427CF" w:rsidRPr="00C427CF">
        <w:rPr>
          <w:rFonts w:ascii="Times New Roman" w:hAnsi="Times New Roman" w:cs="Times New Roman"/>
        </w:rPr>
        <w:t>т ______________ № __________</w:t>
      </w:r>
    </w:p>
    <w:p w:rsidR="00254EEE" w:rsidRPr="00C427CF" w:rsidRDefault="00254EEE" w:rsidP="00254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8B6B82" w:rsidRPr="00081114" w:rsidRDefault="004A73A5" w:rsidP="0008111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  <w:r w:rsidRPr="008B6B82">
        <w:rPr>
          <w:rFonts w:ascii="Times New Roman" w:eastAsia="Times New Roman" w:hAnsi="Times New Roman" w:cs="Times New Roman" w:hint="eastAsia"/>
          <w:sz w:val="48"/>
          <w:szCs w:val="21"/>
          <w:lang w:eastAsia="ru-RU"/>
        </w:rPr>
        <w:t>П</w:t>
      </w:r>
      <w:r w:rsidRPr="008B6B82">
        <w:rPr>
          <w:rFonts w:ascii="Times New Roman" w:eastAsia="Times New Roman" w:hAnsi="Times New Roman" w:cs="Times New Roman"/>
          <w:sz w:val="48"/>
          <w:szCs w:val="21"/>
          <w:lang w:eastAsia="ru-RU"/>
        </w:rPr>
        <w:t xml:space="preserve">оложение </w:t>
      </w:r>
    </w:p>
    <w:p w:rsidR="004A73A5" w:rsidRPr="008B6B82" w:rsidRDefault="00CB1BBB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о </w:t>
      </w:r>
      <w:r w:rsidR="00490ECC" w:rsidRPr="008B6B82">
        <w:rPr>
          <w:rFonts w:ascii="Times New Roman" w:eastAsia="Times New Roman" w:hAnsi="Times New Roman" w:cs="Times New Roman"/>
          <w:sz w:val="40"/>
          <w:szCs w:val="21"/>
          <w:lang w:val="en-US" w:eastAsia="ru-RU"/>
        </w:rPr>
        <w:t>I</w:t>
      </w:r>
      <w:r w:rsidR="00254A34">
        <w:rPr>
          <w:rFonts w:ascii="Times New Roman" w:eastAsia="Times New Roman" w:hAnsi="Times New Roman" w:cs="Times New Roman"/>
          <w:sz w:val="40"/>
          <w:szCs w:val="21"/>
          <w:lang w:val="en-US" w:eastAsia="ru-RU"/>
        </w:rPr>
        <w:t>V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еж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регионально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EF4F57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заочном 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театральном 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конкурс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</w:t>
      </w:r>
    </w:p>
    <w:p w:rsidR="00CF2F68" w:rsidRPr="008B6B82" w:rsidRDefault="004A73A5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  <w:r w:rsidR="000959E6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ЗИМНИЙ КАРНАВАЛ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8B6B82" w:rsidRPr="00482281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заочноготеатрального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карнавал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 w:rsidR="001E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актеров </w:t>
      </w:r>
      <w:r w:rsidR="001E2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 и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образования субъектов Российской Федерации </w:t>
      </w:r>
    </w:p>
    <w:p w:rsidR="008B6B82" w:rsidRPr="00B47085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организует и проводит Государственное бюджетное учреждение культуры города</w:t>
      </w:r>
      <w:r w:rsidR="001E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"Дом культуры "Десна" (у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организации</w:t>
      </w:r>
      <w:r w:rsidR="001E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культуры города Москвы) при поддержке методических центров по культуре искусству города Москвы.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8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Поддержкатворчества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театрального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актеров,</w:t>
      </w:r>
      <w:r w:rsidRPr="00917B3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для </w:t>
      </w:r>
      <w:r w:rsidR="001E258A">
        <w:rPr>
          <w:rFonts w:ascii="Times New Roman" w:hAnsi="Times New Roman" w:cs="Times New Roman"/>
          <w:sz w:val="28"/>
          <w:szCs w:val="28"/>
        </w:rPr>
        <w:t xml:space="preserve">развития и реализации </w:t>
      </w:r>
      <w:r>
        <w:rPr>
          <w:rFonts w:ascii="Times New Roman" w:hAnsi="Times New Roman" w:cs="Times New Roman"/>
          <w:sz w:val="28"/>
          <w:szCs w:val="28"/>
        </w:rPr>
        <w:t>творческого потенциала</w:t>
      </w: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5C0A" w:rsidRDefault="003908C6" w:rsidP="008B6B82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3</w:t>
      </w:r>
      <w:r w:rsidR="008B6B82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.1. К участию в К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онкурсе допускаются театральные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коллективы, 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мастерские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студии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культурно-досуговых учреждений, детских школ искусств, общеобразовательных школ и иных учебных заведений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их участники.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Авторский театр.</w:t>
      </w:r>
    </w:p>
    <w:p w:rsidR="00A74912" w:rsidRPr="00327899" w:rsidRDefault="00A7491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2.Театр комедии.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 Музыкальный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Уличный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теней.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одного актера.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7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 Драматический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мимики и жеста.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.Ф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узыкальный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11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12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Кукольный театр.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13. Детский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14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.Художественное слово. </w:t>
      </w:r>
    </w:p>
    <w:p w:rsidR="009807F3" w:rsidRPr="00917B3A" w:rsidRDefault="009807F3" w:rsidP="00FB4DD6">
      <w:pPr>
        <w:pStyle w:val="a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Pr="00917B3A" w:rsidRDefault="008B6B82" w:rsidP="008B6B82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работа в любом номинации, за исключением номинации "Художественное слово", общей продолжительностью не более 60 минут. В номинации "Художественное слово" предоставляется 1 работа продолжительностью до 10 минут. Видеозапись отправляется в любом формате, в том числе допускается ссылка на 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Маил</w:t>
      </w:r>
    </w:p>
    <w:p w:rsidR="004A73A5" w:rsidRPr="00917B3A" w:rsidRDefault="00842307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1029EE" w:rsidRPr="00327899" w:rsidRDefault="004A73A5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  номинаций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"Театр"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: 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- до 7 лет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II - с 8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17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35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IV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–старше 36 лет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возрастная категория.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номинации "Художественное слово"</w:t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- до 7 лет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II - с 8 до 10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</w:p>
    <w:p w:rsidR="005A0887" w:rsidRDefault="008B6B82" w:rsidP="008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возрастная категория.</w:t>
      </w:r>
    </w:p>
    <w:p w:rsidR="001E258A" w:rsidRPr="00842307" w:rsidRDefault="001E258A" w:rsidP="008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42307" w:rsidP="00842307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</w:p>
    <w:p w:rsidR="00842307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в Жюри во главе с председателем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формируется и утверждается Оргкомитетом Конкурса. </w:t>
      </w:r>
    </w:p>
    <w:p w:rsidR="00490ECC" w:rsidRPr="00490ECC" w:rsidRDefault="00A74912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 состав Жюри входят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педагоги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приглашенные специалисты по </w:t>
      </w:r>
      <w:r w:rsid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театральному искусству, а также актеры театра и кино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254A34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Председатель Жюри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педагог высшей категории Детской школы искусств</w:t>
      </w:r>
      <w:r w:rsidR="00254A34" w:rsidRP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им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ени</w:t>
      </w:r>
      <w:r w:rsidR="00254A34" w:rsidRP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А.Н. Верстовского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,актер театра и кино </w:t>
      </w:r>
      <w:r w:rsidR="001E258A" w:rsidRP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Михаил Валерьевич 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Гаспарян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90ECC" w:rsidRP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.2. По окончании Конкурса участники и педагоги имеют возможность обсудить с членами жюри конкурсные выступления и обменяться мнениями.</w:t>
      </w:r>
    </w:p>
    <w:p w:rsid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.3 В состав О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ргкомитета Конкурса входят: </w:t>
      </w:r>
    </w:p>
    <w:p w:rsidR="00842307" w:rsidRPr="00490ECC" w:rsidRDefault="001E258A" w:rsidP="0084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Медведев Евгений Викторович - П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очётный работник культуры города Москвы (председатель);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ГБУК г. Москвы "ДК "Десна";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Генералова Любовь Юрьевна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методист ГБУК г. Москвы "ДК "Десна";</w:t>
      </w:r>
    </w:p>
    <w:p w:rsidR="004A73A5" w:rsidRPr="00917B3A" w:rsidRDefault="00842307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842307" w:rsidRDefault="004A73A5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17B3A">
        <w:rPr>
          <w:sz w:val="28"/>
          <w:szCs w:val="21"/>
        </w:rPr>
        <w:t> </w:t>
      </w:r>
      <w:r w:rsidR="003908C6">
        <w:rPr>
          <w:sz w:val="28"/>
          <w:szCs w:val="21"/>
        </w:rPr>
        <w:t>7</w:t>
      </w:r>
      <w:r w:rsidRPr="00917B3A">
        <w:rPr>
          <w:sz w:val="28"/>
          <w:szCs w:val="21"/>
        </w:rPr>
        <w:t>.1</w:t>
      </w:r>
      <w:r w:rsidR="001F1FD6" w:rsidRPr="00917B3A">
        <w:rPr>
          <w:sz w:val="28"/>
          <w:szCs w:val="21"/>
        </w:rPr>
        <w:t>.</w:t>
      </w:r>
      <w:r w:rsidRPr="00917B3A">
        <w:rPr>
          <w:sz w:val="28"/>
          <w:szCs w:val="21"/>
        </w:rPr>
        <w:t xml:space="preserve"> Конкурсную программу оценивает Жюри. При выставлении оценок будет учитываться:</w:t>
      </w:r>
    </w:p>
    <w:p w:rsidR="00842307" w:rsidRDefault="001E258A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-</w:t>
      </w:r>
      <w:r w:rsidR="005A0887" w:rsidRPr="005A0887">
        <w:rPr>
          <w:sz w:val="28"/>
          <w:szCs w:val="21"/>
        </w:rPr>
        <w:t xml:space="preserve">  соответствие репертуара возрасту </w:t>
      </w:r>
      <w:r w:rsidR="005A0887">
        <w:rPr>
          <w:sz w:val="28"/>
          <w:szCs w:val="21"/>
        </w:rPr>
        <w:t>актеров</w:t>
      </w:r>
      <w:r w:rsidR="005A0887" w:rsidRPr="005A0887">
        <w:rPr>
          <w:sz w:val="28"/>
          <w:szCs w:val="21"/>
        </w:rPr>
        <w:t>;</w:t>
      </w:r>
    </w:p>
    <w:p w:rsidR="00842307" w:rsidRDefault="001E258A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-</w:t>
      </w:r>
      <w:r w:rsidR="0079192B">
        <w:rPr>
          <w:sz w:val="28"/>
          <w:szCs w:val="21"/>
        </w:rPr>
        <w:t> </w:t>
      </w:r>
      <w:r w:rsidR="005A0887" w:rsidRPr="005A0887">
        <w:rPr>
          <w:sz w:val="28"/>
          <w:szCs w:val="21"/>
        </w:rPr>
        <w:t>художественная ценность драматургического материала, полнота и выразительность раскрытия темы произведения;</w:t>
      </w:r>
    </w:p>
    <w:p w:rsidR="005A0887" w:rsidRPr="005A0887" w:rsidRDefault="001E258A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-</w:t>
      </w:r>
      <w:r w:rsidR="005A0887" w:rsidRPr="005A0887">
        <w:rPr>
          <w:sz w:val="28"/>
          <w:szCs w:val="21"/>
        </w:rPr>
        <w:t xml:space="preserve"> гармоничное сочетание идеи, стиля произведения со средствами оформления (декорации, свет, музыка, костюмы) и исполнения;</w:t>
      </w:r>
    </w:p>
    <w:p w:rsidR="005A0887" w:rsidRPr="005A0887" w:rsidRDefault="001E258A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5A0887"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оригинальность режиссерского замысла;</w:t>
      </w:r>
    </w:p>
    <w:p w:rsidR="005A0887" w:rsidRPr="005A0887" w:rsidRDefault="005A0887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·  актерское и исполнительское мастерство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: выразительность,</w:t>
      </w: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эмоциональность 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техника исполнения роли</w:t>
      </w: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A0887" w:rsidRPr="005A0887" w:rsidRDefault="001E258A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5A0887"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сценическая культура;</w:t>
      </w:r>
    </w:p>
    <w:p w:rsidR="005A0887" w:rsidRPr="005A0887" w:rsidRDefault="001E258A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5A0887"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сценическая речь исполнителей;</w:t>
      </w:r>
    </w:p>
    <w:p w:rsidR="005A0887" w:rsidRDefault="001E258A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5A0887"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пластический образ спектакля (пластическое решение, пластическая выразительность актерского исполнения, пластическое разнообразие рисунка спектакля).</w:t>
      </w:r>
    </w:p>
    <w:p w:rsidR="004A73A5" w:rsidRDefault="00842307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  <w:r w:rsidR="007919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79192B" w:rsidRDefault="0079192B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 коллективам по решению Жюри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присваиваются звания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степеней, а также звания Дипломанта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79192B" w:rsidRP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коллективу, набравшим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307" w:rsidRPr="00917B3A">
        <w:rPr>
          <w:rFonts w:ascii="Times New Roman" w:hAnsi="Times New Roman" w:cs="Times New Roman"/>
          <w:sz w:val="28"/>
          <w:szCs w:val="28"/>
        </w:rPr>
        <w:t>.</w:t>
      </w:r>
      <w:r w:rsidR="00842307">
        <w:rPr>
          <w:rFonts w:ascii="Times New Roman" w:hAnsi="Times New Roman" w:cs="Times New Roman"/>
          <w:sz w:val="28"/>
          <w:szCs w:val="28"/>
        </w:rPr>
        <w:t>3</w:t>
      </w:r>
      <w:r w:rsidR="00842307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оставляет за собой право присужда</w:t>
      </w:r>
      <w:r w:rsidR="001E2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ть специальные дипломы за особые отличия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конкурсной программы: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постановка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стремление к победе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сценический костюм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артистизм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Самый дружный коллектив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"Лучшая роль второго плана"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"За лучш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ее музыкальное оформление" и другие.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842307" w:rsidRPr="00917B3A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57C15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57C15">
        <w:rPr>
          <w:rFonts w:ascii="Times New Roman" w:hAnsi="Times New Roman" w:cs="Times New Roman"/>
          <w:sz w:val="28"/>
          <w:szCs w:val="28"/>
        </w:rPr>
        <w:t>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1E258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заочного театрального конкурса "Зимний карнавал"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9.3.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992"/>
        <w:gridCol w:w="2977"/>
        <w:gridCol w:w="5743"/>
      </w:tblGrid>
      <w:tr w:rsidR="00842307" w:rsidTr="00ED36D4">
        <w:trPr>
          <w:trHeight w:val="594"/>
        </w:trPr>
        <w:tc>
          <w:tcPr>
            <w:tcW w:w="992" w:type="dxa"/>
          </w:tcPr>
          <w:p w:rsidR="00842307" w:rsidRPr="00957C15" w:rsidRDefault="00842307" w:rsidP="00ED36D4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77" w:type="dxa"/>
          </w:tcPr>
          <w:p w:rsidR="00842307" w:rsidRPr="00BA06F9" w:rsidRDefault="00842307" w:rsidP="00ED36D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743" w:type="dxa"/>
          </w:tcPr>
          <w:p w:rsidR="00842307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842307" w:rsidRPr="006A450C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</w:p>
        </w:tc>
      </w:tr>
      <w:tr w:rsidR="00842307" w:rsidTr="00ED36D4">
        <w:trPr>
          <w:trHeight w:val="2126"/>
        </w:trPr>
        <w:tc>
          <w:tcPr>
            <w:tcW w:w="992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Авторский театр.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2. Театр комедии.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3. Музыкальный театр.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Уличный театр.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5.Театр теней.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6.Театр одного актера.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 Драматический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 мимики и жеста.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9. Ф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ольклорный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М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узыкальный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перный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12. Кукольный театр.</w:t>
            </w:r>
          </w:p>
          <w:p w:rsidR="00842307" w:rsidRDefault="00BC05CB" w:rsidP="00ED36D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13. Детский театр.</w:t>
            </w:r>
            <w:r w:rsidR="00842307"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743" w:type="dxa"/>
          </w:tcPr>
          <w:p w:rsidR="00842307" w:rsidRDefault="00842307" w:rsidP="00ED36D4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 9 человек и менее – 2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842307" w:rsidRPr="00654027" w:rsidRDefault="00842307" w:rsidP="00254A34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Коллектив 10 человек и более – 3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  <w:tr w:rsidR="00842307" w:rsidTr="00ED36D4">
        <w:trPr>
          <w:trHeight w:val="2126"/>
        </w:trPr>
        <w:tc>
          <w:tcPr>
            <w:tcW w:w="992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842307" w:rsidRPr="00917B3A" w:rsidRDefault="00842307" w:rsidP="00ED36D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Художественное слово.</w:t>
            </w:r>
          </w:p>
        </w:tc>
        <w:tc>
          <w:tcPr>
            <w:tcW w:w="5743" w:type="dxa"/>
          </w:tcPr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7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0 рублей </w:t>
            </w:r>
          </w:p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42307" w:rsidRDefault="00842307" w:rsidP="00ED36D4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842307" w:rsidRDefault="00842307" w:rsidP="00ED36D4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9807F3" w:rsidRDefault="009807F3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</w:p>
    <w:p w:rsidR="001E258A" w:rsidRDefault="001E258A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</w:p>
    <w:p w:rsidR="001E258A" w:rsidRPr="001E258A" w:rsidRDefault="001E258A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</w:p>
    <w:p w:rsidR="00BC05CB" w:rsidRPr="00917B3A" w:rsidRDefault="00BC05CB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Просмотр работ участников членами жюри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 202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сайте ГБУК г. Москвы "Дом культуры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"Десна" и в социальных сетях учреждения будет 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организована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трансляция работ победителей конкурса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25</w:t>
      </w:r>
      <w:r w:rsidR="00254EE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 202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254EEE">
        <w:rPr>
          <w:rFonts w:ascii="Times New Roman" w:eastAsia="Times New Roman" w:hAnsi="Times New Roman" w:cs="Times New Roman"/>
          <w:sz w:val="28"/>
          <w:szCs w:val="21"/>
          <w:lang w:eastAsia="ru-RU"/>
        </w:rPr>
        <w:t>г и результаты</w:t>
      </w:r>
      <w:r w:rsidR="001E25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Конкурса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23</w:t>
      </w:r>
      <w:r w:rsidR="00254EE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 202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254EEE">
        <w:rPr>
          <w:rFonts w:ascii="Times New Roman" w:eastAsia="Times New Roman" w:hAnsi="Times New Roman" w:cs="Times New Roman"/>
          <w:sz w:val="28"/>
          <w:szCs w:val="21"/>
          <w:lang w:eastAsia="ru-RU"/>
        </w:rPr>
        <w:t>г.</w:t>
      </w:r>
    </w:p>
    <w:p w:rsidR="00842307" w:rsidRPr="00A93952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="00C427CF">
        <w:rPr>
          <w:rFonts w:ascii="Times New Roman" w:eastAsia="Times New Roman" w:hAnsi="Times New Roman" w:cs="Times New Roman"/>
          <w:sz w:val="28"/>
          <w:szCs w:val="21"/>
          <w:lang w:eastAsia="ru-RU"/>
        </w:rPr>
        <w:t>.2. Для участия в 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онкурсе необходимо подать заявку (приложение 1)</w:t>
      </w:r>
      <w:bookmarkStart w:id="0" w:name="_GoBack"/>
      <w:r w:rsidR="00CE37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16 ноября 2021г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</w:t>
      </w:r>
      <w:bookmarkEnd w:id="0"/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, направив е</w:t>
      </w:r>
      <w:r w:rsidR="00C427CF">
        <w:rPr>
          <w:rFonts w:ascii="Times New Roman" w:eastAsia="Times New Roman" w:hAnsi="Times New Roman" w:cs="Times New Roman"/>
          <w:sz w:val="28"/>
          <w:szCs w:val="21"/>
          <w:lang w:eastAsia="ru-RU"/>
        </w:rPr>
        <w:t>е по электронной почте на адрес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hyperlink r:id="rId7" w:history="1">
        <w:r w:rsidRPr="00311435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>ЗИМНИЙ КАРНАВАЛ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ыдля справок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560-58-60, 8-495-867-83-58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, 8(925)772-99-53</w:t>
      </w:r>
    </w:p>
    <w:p w:rsidR="00842307" w:rsidRPr="00311435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Заявка рассматривается </w:t>
      </w:r>
      <w:r w:rsidR="00C427CF">
        <w:rPr>
          <w:rFonts w:ascii="Times New Roman" w:eastAsia="Times New Roman" w:hAnsi="Times New Roman" w:cs="Times New Roman"/>
          <w:sz w:val="28"/>
          <w:szCs w:val="21"/>
          <w:lang w:eastAsia="ru-RU"/>
        </w:rPr>
        <w:t>и утверждается О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ргкомитетом для дальнейшего участия в конкурсе.</w:t>
      </w:r>
    </w:p>
    <w:p w:rsidR="00842307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</w:t>
      </w:r>
      <w:r w:rsidR="003908C6">
        <w:rPr>
          <w:sz w:val="28"/>
          <w:szCs w:val="21"/>
        </w:rPr>
        <w:t>0</w:t>
      </w:r>
      <w:r w:rsidRPr="00917B3A">
        <w:rPr>
          <w:sz w:val="28"/>
          <w:szCs w:val="21"/>
        </w:rPr>
        <w:t>.4. После подтверждения заявки, необходимо оплатить конкурсный взнос в соответствии с данным Положением</w:t>
      </w:r>
      <w:r>
        <w:rPr>
          <w:sz w:val="28"/>
          <w:szCs w:val="21"/>
        </w:rPr>
        <w:t xml:space="preserve"> и выслать видео работ вместе со сканом или фото чека но почту </w:t>
      </w:r>
      <w:r>
        <w:rPr>
          <w:sz w:val="28"/>
          <w:szCs w:val="21"/>
          <w:lang w:val="en-US"/>
        </w:rPr>
        <w:t>dk</w:t>
      </w:r>
      <w:r w:rsidRPr="00D41F3B">
        <w:rPr>
          <w:sz w:val="28"/>
          <w:szCs w:val="21"/>
        </w:rPr>
        <w:t>.</w:t>
      </w:r>
      <w:r>
        <w:rPr>
          <w:sz w:val="28"/>
          <w:szCs w:val="21"/>
          <w:lang w:val="en-US"/>
        </w:rPr>
        <w:t>desna</w:t>
      </w:r>
      <w:r w:rsidRPr="00D41F3B">
        <w:rPr>
          <w:sz w:val="28"/>
          <w:szCs w:val="21"/>
        </w:rPr>
        <w:t>@</w:t>
      </w:r>
      <w:r>
        <w:rPr>
          <w:sz w:val="28"/>
          <w:szCs w:val="21"/>
          <w:lang w:val="en-US"/>
        </w:rPr>
        <w:t>yandex</w:t>
      </w:r>
      <w:r w:rsidRPr="00D41F3B">
        <w:rPr>
          <w:sz w:val="28"/>
          <w:szCs w:val="21"/>
        </w:rPr>
        <w:t>.</w:t>
      </w:r>
      <w:r>
        <w:rPr>
          <w:sz w:val="28"/>
          <w:szCs w:val="21"/>
          <w:lang w:val="en-US"/>
        </w:rPr>
        <w:t>ru</w:t>
      </w:r>
      <w:r w:rsidR="00C427CF">
        <w:rPr>
          <w:sz w:val="28"/>
          <w:szCs w:val="21"/>
        </w:rPr>
        <w:t>.</w:t>
      </w:r>
      <w:r>
        <w:rPr>
          <w:sz w:val="28"/>
          <w:szCs w:val="21"/>
        </w:rPr>
        <w:t>Без оплаченной квитанции работы  участников на Конкурс не допускаются.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.5.В</w:t>
      </w:r>
      <w:r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.6. </w:t>
      </w:r>
      <w:r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отсутствии видео работы</w:t>
      </w:r>
      <w:r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Участника, оплатившего конкурсный взнос, денежная сумма не возвращается.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17B3A">
        <w:rPr>
          <w:sz w:val="28"/>
          <w:szCs w:val="28"/>
        </w:rPr>
        <w:t>. Оплату можно произвести:</w:t>
      </w:r>
    </w:p>
    <w:p w:rsidR="00842307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- по безналичному расчету по реквизитам Организатора Конкурса. В платежном поручении или квитанции указывается </w:t>
      </w:r>
      <w:r>
        <w:rPr>
          <w:sz w:val="28"/>
          <w:szCs w:val="28"/>
        </w:rPr>
        <w:t>фамилия</w:t>
      </w:r>
      <w:r w:rsidR="00C427CF">
        <w:rPr>
          <w:sz w:val="28"/>
          <w:szCs w:val="28"/>
        </w:rPr>
        <w:t>,</w:t>
      </w:r>
      <w:r>
        <w:rPr>
          <w:sz w:val="28"/>
          <w:szCs w:val="28"/>
        </w:rPr>
        <w:t xml:space="preserve"> имя </w:t>
      </w:r>
      <w:r w:rsidR="00C427CF">
        <w:rPr>
          <w:sz w:val="28"/>
          <w:szCs w:val="28"/>
        </w:rPr>
        <w:t xml:space="preserve">и </w:t>
      </w:r>
      <w:r>
        <w:rPr>
          <w:sz w:val="28"/>
          <w:szCs w:val="28"/>
        </w:rPr>
        <w:t>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17B3A">
        <w:rPr>
          <w:sz w:val="28"/>
          <w:szCs w:val="28"/>
        </w:rPr>
        <w:t>. Копия оплаченной квитанции высылается у</w:t>
      </w:r>
      <w:r>
        <w:rPr>
          <w:sz w:val="28"/>
          <w:szCs w:val="28"/>
        </w:rPr>
        <w:t>частником на электронный адрес оргкомитета к</w:t>
      </w:r>
      <w:r w:rsidRPr="00917B3A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  <w:hyperlink r:id="rId8" w:history="1">
        <w:r w:rsidRPr="002C3028">
          <w:rPr>
            <w:b/>
            <w:sz w:val="28"/>
            <w:szCs w:val="21"/>
            <w:u w:val="single"/>
          </w:rPr>
          <w:t>dk.desna@yandex.ru</w:t>
        </w:r>
      </w:hyperlink>
      <w:r w:rsidRPr="00917B3A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="00254A34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2020</w:t>
      </w:r>
      <w:r w:rsidRPr="00917B3A">
        <w:rPr>
          <w:sz w:val="28"/>
          <w:szCs w:val="28"/>
        </w:rPr>
        <w:t xml:space="preserve"> года. </w:t>
      </w: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307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42307" w:rsidRPr="008165FD" w:rsidRDefault="00842307" w:rsidP="00842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1114">
        <w:rPr>
          <w:rFonts w:ascii="Times New Roman" w:hAnsi="Times New Roman" w:cs="Times New Roman"/>
          <w:b/>
          <w:sz w:val="28"/>
          <w:szCs w:val="28"/>
        </w:rPr>
        <w:t>2</w:t>
      </w:r>
      <w:r w:rsidRPr="009D2EAB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254A34" w:rsidRPr="00EE2983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254A34" w:rsidRPr="00EE2983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254A34" w:rsidRPr="005B3F5E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7A0C">
        <w:rPr>
          <w:rFonts w:ascii="Times New Roman" w:hAnsi="Times New Roman" w:cs="Times New Roman"/>
          <w:sz w:val="28"/>
          <w:szCs w:val="28"/>
        </w:rPr>
        <w:t>03224643450000007300</w:t>
      </w:r>
    </w:p>
    <w:p w:rsidR="00254A34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</w:p>
    <w:p w:rsidR="00254A34" w:rsidRPr="005B3F5E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7A0C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</w:p>
    <w:p w:rsidR="00254A34" w:rsidRPr="005B3F5E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</w:p>
    <w:p w:rsidR="00254A34" w:rsidRPr="00E20C93" w:rsidRDefault="00254A34" w:rsidP="002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254A34" w:rsidRDefault="00254A34" w:rsidP="00254A34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организацию и проведение Конкурса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карнавал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участника или наименование коллектива).</w:t>
      </w:r>
    </w:p>
    <w:p w:rsidR="00842307" w:rsidRDefault="00842307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Pr="008165FD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03" w:rsidRDefault="00072103" w:rsidP="000721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164B4" w:rsidRDefault="00E164B4" w:rsidP="000721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164B4" w:rsidRDefault="00E164B4" w:rsidP="000721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42307" w:rsidRPr="00271193" w:rsidRDefault="00842307" w:rsidP="008423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93">
        <w:rPr>
          <w:rFonts w:ascii="Times New Roman" w:hAnsi="Times New Roman" w:cs="Times New Roman"/>
          <w:b/>
          <w:sz w:val="28"/>
          <w:szCs w:val="28"/>
        </w:rPr>
        <w:t>1</w:t>
      </w:r>
      <w:r w:rsidR="00081114">
        <w:rPr>
          <w:rFonts w:ascii="Times New Roman" w:hAnsi="Times New Roman" w:cs="Times New Roman"/>
          <w:b/>
          <w:sz w:val="28"/>
          <w:szCs w:val="28"/>
        </w:rPr>
        <w:t>3</w:t>
      </w:r>
      <w:r w:rsidRPr="00271193">
        <w:rPr>
          <w:rFonts w:ascii="Times New Roman" w:hAnsi="Times New Roman" w:cs="Times New Roman"/>
          <w:b/>
          <w:sz w:val="28"/>
          <w:szCs w:val="28"/>
        </w:rPr>
        <w:t>. Образец платежного поручения</w:t>
      </w:r>
    </w:p>
    <w:p w:rsidR="00254A34" w:rsidRPr="008D6C79" w:rsidRDefault="00254A34" w:rsidP="00254A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984"/>
        <w:gridCol w:w="284"/>
        <w:gridCol w:w="1984"/>
        <w:gridCol w:w="426"/>
        <w:gridCol w:w="397"/>
      </w:tblGrid>
      <w:tr w:rsidR="00254A34" w:rsidRPr="00213303" w:rsidTr="002E0A5B">
        <w:trPr>
          <w:trHeight w:val="360"/>
        </w:trPr>
        <w:tc>
          <w:tcPr>
            <w:tcW w:w="5131" w:type="dxa"/>
            <w:vAlign w:val="bottom"/>
            <w:hideMark/>
          </w:tcPr>
          <w:p w:rsidR="00254A34" w:rsidRPr="00213303" w:rsidRDefault="00254A34" w:rsidP="002E0A5B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254A34" w:rsidRPr="00213303" w:rsidTr="002E0A5B">
        <w:tc>
          <w:tcPr>
            <w:tcW w:w="5131" w:type="dxa"/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254A34" w:rsidRPr="00213303" w:rsidRDefault="00254A34" w:rsidP="00254A34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254A34" w:rsidRPr="00213303" w:rsidTr="002E0A5B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254A34" w:rsidRPr="00213303" w:rsidTr="002E0A5B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254A34" w:rsidRPr="00213303" w:rsidTr="002E0A5B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254A34" w:rsidRPr="00213303" w:rsidTr="002E0A5B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A34" w:rsidRPr="00213303" w:rsidRDefault="00254A34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254A34" w:rsidRPr="00213303" w:rsidTr="002E0A5B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4A34" w:rsidRPr="00213303" w:rsidRDefault="00254A34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54A34" w:rsidRPr="00213303" w:rsidTr="002E0A5B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4A34" w:rsidRDefault="00254A34" w:rsidP="002E0A5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карнавал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(ФИО участника или наименование коллектива). Без НДС.</w:t>
            </w:r>
          </w:p>
          <w:p w:rsidR="00254A34" w:rsidRPr="006D3937" w:rsidRDefault="00254A34" w:rsidP="002E0A5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07" w:rsidRDefault="00842307" w:rsidP="0084230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1114" w:rsidRDefault="00081114" w:rsidP="00490ECC">
      <w:pPr>
        <w:jc w:val="right"/>
        <w:rPr>
          <w:sz w:val="20"/>
          <w:szCs w:val="28"/>
          <w:lang w:eastAsia="ru-RU"/>
        </w:rPr>
      </w:pPr>
    </w:p>
    <w:p w:rsidR="00254A34" w:rsidRDefault="00254A34" w:rsidP="00490ECC">
      <w:pPr>
        <w:jc w:val="right"/>
        <w:rPr>
          <w:sz w:val="20"/>
          <w:szCs w:val="28"/>
          <w:lang w:eastAsia="ru-RU"/>
        </w:rPr>
      </w:pPr>
    </w:p>
    <w:p w:rsidR="00254A34" w:rsidRDefault="00254A34" w:rsidP="00490ECC">
      <w:pPr>
        <w:jc w:val="right"/>
        <w:rPr>
          <w:sz w:val="20"/>
          <w:szCs w:val="28"/>
          <w:lang w:eastAsia="ru-RU"/>
        </w:rPr>
      </w:pPr>
    </w:p>
    <w:p w:rsidR="00254A34" w:rsidRDefault="00254A34" w:rsidP="00490ECC">
      <w:pPr>
        <w:jc w:val="right"/>
        <w:rPr>
          <w:sz w:val="20"/>
          <w:szCs w:val="28"/>
          <w:lang w:eastAsia="ru-RU"/>
        </w:rPr>
      </w:pPr>
    </w:p>
    <w:p w:rsidR="00081114" w:rsidRPr="00D62C82" w:rsidRDefault="00081114" w:rsidP="0008111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Приложение № 1</w:t>
      </w:r>
    </w:p>
    <w:p w:rsidR="00081114" w:rsidRDefault="00081114" w:rsidP="000811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к Положению о  </w:t>
      </w:r>
      <w:r w:rsidR="00254A3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Межрегиональном заочном</w:t>
      </w:r>
    </w:p>
    <w:p w:rsidR="00081114" w:rsidRPr="00081114" w:rsidRDefault="00081114" w:rsidP="000811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театральном конкурсе "Зимний карнавал"</w:t>
      </w:r>
    </w:p>
    <w:p w:rsidR="008F3685" w:rsidRPr="00CF2F68" w:rsidRDefault="00CF2F68" w:rsidP="00CF2F68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CF2F68" w:rsidRDefault="00490ECC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II</w:t>
      </w:r>
      <w:r w:rsidR="00081114"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I</w:t>
      </w:r>
      <w:r w:rsidR="00081114">
        <w:rPr>
          <w:rFonts w:ascii="Times New Roman" w:eastAsia="Times New Roman" w:hAnsi="Times New Roman" w:cs="Times New Roman"/>
          <w:sz w:val="36"/>
          <w:szCs w:val="21"/>
          <w:lang w:eastAsia="ru-RU"/>
        </w:rPr>
        <w:t>М</w:t>
      </w:r>
      <w:r w:rsidR="001029EE">
        <w:rPr>
          <w:rFonts w:ascii="Times New Roman" w:eastAsia="Times New Roman" w:hAnsi="Times New Roman" w:cs="Times New Roman"/>
          <w:sz w:val="36"/>
          <w:szCs w:val="21"/>
          <w:lang w:eastAsia="ru-RU"/>
        </w:rPr>
        <w:t>еж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региональный </w:t>
      </w:r>
      <w:r w:rsidR="00081114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заочный </w:t>
      </w:r>
      <w:r w:rsidR="00BD43F5">
        <w:rPr>
          <w:rFonts w:ascii="Times New Roman" w:eastAsia="Times New Roman" w:hAnsi="Times New Roman" w:cs="Times New Roman"/>
          <w:sz w:val="36"/>
          <w:szCs w:val="21"/>
          <w:lang w:eastAsia="ru-RU"/>
        </w:rPr>
        <w:t>театральный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конкурс</w:t>
      </w:r>
    </w:p>
    <w:p w:rsidR="00081114" w:rsidRDefault="00081114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81114" w:rsidRPr="00CF2F68" w:rsidRDefault="00081114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 w:rsidR="000959E6">
        <w:rPr>
          <w:rFonts w:ascii="Times New Roman" w:eastAsia="Times New Roman" w:hAnsi="Times New Roman" w:cs="Times New Roman"/>
          <w:sz w:val="36"/>
          <w:szCs w:val="21"/>
          <w:lang w:eastAsia="ru-RU"/>
        </w:rPr>
        <w:t>ЗИМНИЙ КАРНАВАЛ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tbl>
      <w:tblPr>
        <w:tblStyle w:val="ab"/>
        <w:tblW w:w="0" w:type="auto"/>
        <w:tblInd w:w="-459" w:type="dxa"/>
        <w:tblLook w:val="04A0"/>
      </w:tblPr>
      <w:tblGrid>
        <w:gridCol w:w="3119"/>
        <w:gridCol w:w="7337"/>
      </w:tblGrid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 (полное с расшифровкой аббревиатуры) </w:t>
            </w:r>
            <w:r w:rsidR="0010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АДРЕС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(участников), название коллектива</w:t>
            </w:r>
            <w:r w:rsidR="0023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37D61" w:rsidRPr="00F76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кол-во участников)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коллектива </w:t>
            </w:r>
            <w:r w:rsidR="00081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ПОЛНОСТЬЮ ФИО)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(участника)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Тел, эл.почта руководителя коллектива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102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10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скобках указать время)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081114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почта, на которую отправить диплом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F68" w:rsidRDefault="00CF2F68" w:rsidP="00CF2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F5" w:rsidRDefault="00BD43F5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2DD5" w:rsidRDefault="00632DD5" w:rsidP="000811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05CB" w:rsidRDefault="00BC05CB" w:rsidP="00254A34">
      <w:pPr>
        <w:pStyle w:val="HTML"/>
        <w:rPr>
          <w:rFonts w:ascii="Times New Roman" w:hAnsi="Times New Roman" w:cs="Times New Roman"/>
          <w:sz w:val="22"/>
          <w:szCs w:val="22"/>
        </w:rPr>
      </w:pPr>
    </w:p>
    <w:sectPr w:rsidR="00BC05CB" w:rsidSect="009807F3">
      <w:headerReference w:type="default" r:id="rId9"/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70" w:rsidRDefault="00996C70" w:rsidP="00EF5110">
      <w:pPr>
        <w:spacing w:after="0" w:line="240" w:lineRule="auto"/>
      </w:pPr>
      <w:r>
        <w:separator/>
      </w:r>
    </w:p>
  </w:endnote>
  <w:endnote w:type="continuationSeparator" w:id="1">
    <w:p w:rsidR="00996C70" w:rsidRDefault="00996C70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70" w:rsidRDefault="00996C70" w:rsidP="00EF5110">
      <w:pPr>
        <w:spacing w:after="0" w:line="240" w:lineRule="auto"/>
      </w:pPr>
      <w:r>
        <w:separator/>
      </w:r>
    </w:p>
  </w:footnote>
  <w:footnote w:type="continuationSeparator" w:id="1">
    <w:p w:rsidR="00996C70" w:rsidRDefault="00996C70" w:rsidP="00EF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034788"/>
      <w:docPartObj>
        <w:docPartGallery w:val="Page Numbers (Top of Page)"/>
        <w:docPartUnique/>
      </w:docPartObj>
    </w:sdtPr>
    <w:sdtContent>
      <w:p w:rsidR="00C427CF" w:rsidRDefault="005B2784">
        <w:pPr>
          <w:pStyle w:val="a7"/>
          <w:jc w:val="right"/>
        </w:pPr>
        <w:r>
          <w:fldChar w:fldCharType="begin"/>
        </w:r>
        <w:r w:rsidR="00C427CF">
          <w:instrText>PAGE   \* MERGEFORMAT</w:instrText>
        </w:r>
        <w:r>
          <w:fldChar w:fldCharType="separate"/>
        </w:r>
        <w:r w:rsidR="00996C70">
          <w:rPr>
            <w:noProof/>
          </w:rPr>
          <w:t>1</w:t>
        </w:r>
        <w:r>
          <w:fldChar w:fldCharType="end"/>
        </w:r>
      </w:p>
    </w:sdtContent>
  </w:sdt>
  <w:p w:rsidR="00C427CF" w:rsidRDefault="00C427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38F5"/>
    <w:rsid w:val="0004097D"/>
    <w:rsid w:val="000444D7"/>
    <w:rsid w:val="0006207B"/>
    <w:rsid w:val="00065333"/>
    <w:rsid w:val="00072103"/>
    <w:rsid w:val="00075A9D"/>
    <w:rsid w:val="00081114"/>
    <w:rsid w:val="000959E6"/>
    <w:rsid w:val="0009660F"/>
    <w:rsid w:val="000969D7"/>
    <w:rsid w:val="000977D8"/>
    <w:rsid w:val="000A0A81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29EE"/>
    <w:rsid w:val="00103F2F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464DF"/>
    <w:rsid w:val="001538AA"/>
    <w:rsid w:val="00155389"/>
    <w:rsid w:val="00160D5A"/>
    <w:rsid w:val="00161E34"/>
    <w:rsid w:val="00162137"/>
    <w:rsid w:val="0016550D"/>
    <w:rsid w:val="00165FED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E258A"/>
    <w:rsid w:val="001F1353"/>
    <w:rsid w:val="001F1FD6"/>
    <w:rsid w:val="0020101E"/>
    <w:rsid w:val="00201243"/>
    <w:rsid w:val="002040B3"/>
    <w:rsid w:val="00205C01"/>
    <w:rsid w:val="00212517"/>
    <w:rsid w:val="0021254F"/>
    <w:rsid w:val="00212FC6"/>
    <w:rsid w:val="00220D99"/>
    <w:rsid w:val="00232D3D"/>
    <w:rsid w:val="00232E24"/>
    <w:rsid w:val="002333FC"/>
    <w:rsid w:val="00234106"/>
    <w:rsid w:val="00237D61"/>
    <w:rsid w:val="00243CBB"/>
    <w:rsid w:val="00245BBF"/>
    <w:rsid w:val="002503FE"/>
    <w:rsid w:val="00254A34"/>
    <w:rsid w:val="00254DBC"/>
    <w:rsid w:val="00254EEE"/>
    <w:rsid w:val="0025636A"/>
    <w:rsid w:val="0025770F"/>
    <w:rsid w:val="00260E84"/>
    <w:rsid w:val="0027705D"/>
    <w:rsid w:val="002777AF"/>
    <w:rsid w:val="00287176"/>
    <w:rsid w:val="0028761F"/>
    <w:rsid w:val="00290F40"/>
    <w:rsid w:val="00295A99"/>
    <w:rsid w:val="002A413B"/>
    <w:rsid w:val="002A4CB2"/>
    <w:rsid w:val="002A53EC"/>
    <w:rsid w:val="002C476E"/>
    <w:rsid w:val="002C6407"/>
    <w:rsid w:val="002E0F1D"/>
    <w:rsid w:val="002F1BBA"/>
    <w:rsid w:val="002F1DEF"/>
    <w:rsid w:val="002F4DA3"/>
    <w:rsid w:val="002F6B3B"/>
    <w:rsid w:val="00306087"/>
    <w:rsid w:val="00311096"/>
    <w:rsid w:val="003168DC"/>
    <w:rsid w:val="00317992"/>
    <w:rsid w:val="00323432"/>
    <w:rsid w:val="00327899"/>
    <w:rsid w:val="0033356B"/>
    <w:rsid w:val="00335BA4"/>
    <w:rsid w:val="00336651"/>
    <w:rsid w:val="00344759"/>
    <w:rsid w:val="0034491F"/>
    <w:rsid w:val="00345FB2"/>
    <w:rsid w:val="00353676"/>
    <w:rsid w:val="003563AD"/>
    <w:rsid w:val="00357404"/>
    <w:rsid w:val="00364407"/>
    <w:rsid w:val="0037069A"/>
    <w:rsid w:val="00376FF9"/>
    <w:rsid w:val="00377484"/>
    <w:rsid w:val="003900D7"/>
    <w:rsid w:val="003908C6"/>
    <w:rsid w:val="00390E47"/>
    <w:rsid w:val="003924F1"/>
    <w:rsid w:val="003A31B4"/>
    <w:rsid w:val="003A5C41"/>
    <w:rsid w:val="003B6455"/>
    <w:rsid w:val="003B6718"/>
    <w:rsid w:val="003B7FCB"/>
    <w:rsid w:val="003C28ED"/>
    <w:rsid w:val="003C3716"/>
    <w:rsid w:val="003C7A87"/>
    <w:rsid w:val="003D1B5B"/>
    <w:rsid w:val="003D3160"/>
    <w:rsid w:val="003D5902"/>
    <w:rsid w:val="003E27B7"/>
    <w:rsid w:val="003E5A73"/>
    <w:rsid w:val="003E7DD0"/>
    <w:rsid w:val="003F3454"/>
    <w:rsid w:val="003F43FA"/>
    <w:rsid w:val="003F672C"/>
    <w:rsid w:val="00401136"/>
    <w:rsid w:val="00410272"/>
    <w:rsid w:val="004155DD"/>
    <w:rsid w:val="00423210"/>
    <w:rsid w:val="00430967"/>
    <w:rsid w:val="004315A1"/>
    <w:rsid w:val="004318E8"/>
    <w:rsid w:val="00431D45"/>
    <w:rsid w:val="00436B8E"/>
    <w:rsid w:val="0043733E"/>
    <w:rsid w:val="00453189"/>
    <w:rsid w:val="004564F8"/>
    <w:rsid w:val="00457C15"/>
    <w:rsid w:val="00465A31"/>
    <w:rsid w:val="004739C9"/>
    <w:rsid w:val="0047431A"/>
    <w:rsid w:val="00477B7F"/>
    <w:rsid w:val="00482281"/>
    <w:rsid w:val="00490ECC"/>
    <w:rsid w:val="004922B5"/>
    <w:rsid w:val="00493ECF"/>
    <w:rsid w:val="004A73A5"/>
    <w:rsid w:val="004B4B1A"/>
    <w:rsid w:val="004B605D"/>
    <w:rsid w:val="004C173F"/>
    <w:rsid w:val="004C3A51"/>
    <w:rsid w:val="004D0035"/>
    <w:rsid w:val="004D27D8"/>
    <w:rsid w:val="004D657B"/>
    <w:rsid w:val="004D6F46"/>
    <w:rsid w:val="004F331E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620D"/>
    <w:rsid w:val="005370B9"/>
    <w:rsid w:val="005377F9"/>
    <w:rsid w:val="0054163D"/>
    <w:rsid w:val="005479D3"/>
    <w:rsid w:val="0055577D"/>
    <w:rsid w:val="0055747B"/>
    <w:rsid w:val="005604BE"/>
    <w:rsid w:val="00564FE2"/>
    <w:rsid w:val="00566D2D"/>
    <w:rsid w:val="0057165E"/>
    <w:rsid w:val="00582234"/>
    <w:rsid w:val="00591777"/>
    <w:rsid w:val="00595889"/>
    <w:rsid w:val="005A0887"/>
    <w:rsid w:val="005A1840"/>
    <w:rsid w:val="005A257D"/>
    <w:rsid w:val="005B2784"/>
    <w:rsid w:val="005B6CE0"/>
    <w:rsid w:val="005C00F5"/>
    <w:rsid w:val="005C2A3B"/>
    <w:rsid w:val="005D0B80"/>
    <w:rsid w:val="005F05FB"/>
    <w:rsid w:val="005F1E1C"/>
    <w:rsid w:val="0060074F"/>
    <w:rsid w:val="00602CB6"/>
    <w:rsid w:val="0060500B"/>
    <w:rsid w:val="00623F9A"/>
    <w:rsid w:val="00626F38"/>
    <w:rsid w:val="006319B3"/>
    <w:rsid w:val="00632DD5"/>
    <w:rsid w:val="0063440E"/>
    <w:rsid w:val="00654FE4"/>
    <w:rsid w:val="00660ADA"/>
    <w:rsid w:val="006635D6"/>
    <w:rsid w:val="0068066B"/>
    <w:rsid w:val="00697F05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2D7E"/>
    <w:rsid w:val="006F4BB3"/>
    <w:rsid w:val="00701310"/>
    <w:rsid w:val="007107ED"/>
    <w:rsid w:val="007141C9"/>
    <w:rsid w:val="00721A95"/>
    <w:rsid w:val="00723CD2"/>
    <w:rsid w:val="0073288A"/>
    <w:rsid w:val="0075598A"/>
    <w:rsid w:val="00755B19"/>
    <w:rsid w:val="00776385"/>
    <w:rsid w:val="00782089"/>
    <w:rsid w:val="00790428"/>
    <w:rsid w:val="0079192B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C01"/>
    <w:rsid w:val="00822BA6"/>
    <w:rsid w:val="00827517"/>
    <w:rsid w:val="00831327"/>
    <w:rsid w:val="008336EF"/>
    <w:rsid w:val="00842307"/>
    <w:rsid w:val="00851ABF"/>
    <w:rsid w:val="008532D4"/>
    <w:rsid w:val="00886575"/>
    <w:rsid w:val="00890343"/>
    <w:rsid w:val="00895385"/>
    <w:rsid w:val="008B0C54"/>
    <w:rsid w:val="008B5360"/>
    <w:rsid w:val="008B6B82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03F0C"/>
    <w:rsid w:val="00914BA8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6FF5"/>
    <w:rsid w:val="00955F43"/>
    <w:rsid w:val="0096120F"/>
    <w:rsid w:val="009635EB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96C70"/>
    <w:rsid w:val="009A3F4C"/>
    <w:rsid w:val="009A542F"/>
    <w:rsid w:val="009A6531"/>
    <w:rsid w:val="009A774C"/>
    <w:rsid w:val="009B13B2"/>
    <w:rsid w:val="009B193D"/>
    <w:rsid w:val="009B5A72"/>
    <w:rsid w:val="009B6840"/>
    <w:rsid w:val="009B7025"/>
    <w:rsid w:val="009C1366"/>
    <w:rsid w:val="009D280A"/>
    <w:rsid w:val="009D2FF3"/>
    <w:rsid w:val="009E4808"/>
    <w:rsid w:val="009F03AC"/>
    <w:rsid w:val="009F4EF6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4A93"/>
    <w:rsid w:val="00A4619E"/>
    <w:rsid w:val="00A50E32"/>
    <w:rsid w:val="00A55E98"/>
    <w:rsid w:val="00A569CF"/>
    <w:rsid w:val="00A56AF6"/>
    <w:rsid w:val="00A649BE"/>
    <w:rsid w:val="00A64E21"/>
    <w:rsid w:val="00A70A83"/>
    <w:rsid w:val="00A74899"/>
    <w:rsid w:val="00A74912"/>
    <w:rsid w:val="00A74A0B"/>
    <w:rsid w:val="00A8277F"/>
    <w:rsid w:val="00A85AEE"/>
    <w:rsid w:val="00A87901"/>
    <w:rsid w:val="00A87B7C"/>
    <w:rsid w:val="00A959B1"/>
    <w:rsid w:val="00AA249C"/>
    <w:rsid w:val="00AA37FB"/>
    <w:rsid w:val="00AA60F7"/>
    <w:rsid w:val="00AB0B6B"/>
    <w:rsid w:val="00AB5F28"/>
    <w:rsid w:val="00AC7160"/>
    <w:rsid w:val="00AC7530"/>
    <w:rsid w:val="00AD2BF7"/>
    <w:rsid w:val="00AE0AC4"/>
    <w:rsid w:val="00AE0E46"/>
    <w:rsid w:val="00AE20FE"/>
    <w:rsid w:val="00AE3055"/>
    <w:rsid w:val="00AE66F4"/>
    <w:rsid w:val="00AF18A5"/>
    <w:rsid w:val="00AF46B8"/>
    <w:rsid w:val="00B11D11"/>
    <w:rsid w:val="00B12AD2"/>
    <w:rsid w:val="00B15045"/>
    <w:rsid w:val="00B440F4"/>
    <w:rsid w:val="00B55D86"/>
    <w:rsid w:val="00B62FBF"/>
    <w:rsid w:val="00B66819"/>
    <w:rsid w:val="00B670CB"/>
    <w:rsid w:val="00B70C60"/>
    <w:rsid w:val="00B73A3A"/>
    <w:rsid w:val="00B74CC5"/>
    <w:rsid w:val="00B85A38"/>
    <w:rsid w:val="00B97EFE"/>
    <w:rsid w:val="00BA4C89"/>
    <w:rsid w:val="00BB0FC7"/>
    <w:rsid w:val="00BB78BF"/>
    <w:rsid w:val="00BC05CB"/>
    <w:rsid w:val="00BC699A"/>
    <w:rsid w:val="00BD43F5"/>
    <w:rsid w:val="00BD6708"/>
    <w:rsid w:val="00BE35E0"/>
    <w:rsid w:val="00C00637"/>
    <w:rsid w:val="00C221B0"/>
    <w:rsid w:val="00C22941"/>
    <w:rsid w:val="00C2598A"/>
    <w:rsid w:val="00C31261"/>
    <w:rsid w:val="00C31823"/>
    <w:rsid w:val="00C34C62"/>
    <w:rsid w:val="00C34FD1"/>
    <w:rsid w:val="00C427CF"/>
    <w:rsid w:val="00C45029"/>
    <w:rsid w:val="00C45F7E"/>
    <w:rsid w:val="00C470C1"/>
    <w:rsid w:val="00C53DF8"/>
    <w:rsid w:val="00C54214"/>
    <w:rsid w:val="00C612F6"/>
    <w:rsid w:val="00C63489"/>
    <w:rsid w:val="00C66EAA"/>
    <w:rsid w:val="00C866CA"/>
    <w:rsid w:val="00CA1974"/>
    <w:rsid w:val="00CA5B36"/>
    <w:rsid w:val="00CB1BBB"/>
    <w:rsid w:val="00CB6B00"/>
    <w:rsid w:val="00CC26C5"/>
    <w:rsid w:val="00CC3693"/>
    <w:rsid w:val="00CD2387"/>
    <w:rsid w:val="00CD42AD"/>
    <w:rsid w:val="00CD4D8F"/>
    <w:rsid w:val="00CD7CF2"/>
    <w:rsid w:val="00CD7FAB"/>
    <w:rsid w:val="00CE3797"/>
    <w:rsid w:val="00CE6D09"/>
    <w:rsid w:val="00CF109A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23B9"/>
    <w:rsid w:val="00D43257"/>
    <w:rsid w:val="00D44D8D"/>
    <w:rsid w:val="00D45B99"/>
    <w:rsid w:val="00D47CB4"/>
    <w:rsid w:val="00D80651"/>
    <w:rsid w:val="00D90301"/>
    <w:rsid w:val="00DA4015"/>
    <w:rsid w:val="00DA41C2"/>
    <w:rsid w:val="00DA601F"/>
    <w:rsid w:val="00DA676E"/>
    <w:rsid w:val="00DB628D"/>
    <w:rsid w:val="00DC42AE"/>
    <w:rsid w:val="00DC473A"/>
    <w:rsid w:val="00DC5169"/>
    <w:rsid w:val="00DC7D21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160D4"/>
    <w:rsid w:val="00E164B4"/>
    <w:rsid w:val="00E22ED1"/>
    <w:rsid w:val="00E30301"/>
    <w:rsid w:val="00E321AF"/>
    <w:rsid w:val="00E4061B"/>
    <w:rsid w:val="00E4109B"/>
    <w:rsid w:val="00E42F67"/>
    <w:rsid w:val="00E4699B"/>
    <w:rsid w:val="00E5738E"/>
    <w:rsid w:val="00E6111C"/>
    <w:rsid w:val="00E6358C"/>
    <w:rsid w:val="00E766DF"/>
    <w:rsid w:val="00E8035A"/>
    <w:rsid w:val="00E82145"/>
    <w:rsid w:val="00E8344E"/>
    <w:rsid w:val="00E83D11"/>
    <w:rsid w:val="00E843CD"/>
    <w:rsid w:val="00E8592C"/>
    <w:rsid w:val="00E864CA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4F57"/>
    <w:rsid w:val="00EF5110"/>
    <w:rsid w:val="00EF59A9"/>
    <w:rsid w:val="00EF7EA4"/>
    <w:rsid w:val="00F1143B"/>
    <w:rsid w:val="00F11FF8"/>
    <w:rsid w:val="00F12466"/>
    <w:rsid w:val="00F233D6"/>
    <w:rsid w:val="00F245A3"/>
    <w:rsid w:val="00F25295"/>
    <w:rsid w:val="00F252B8"/>
    <w:rsid w:val="00F2736C"/>
    <w:rsid w:val="00F34FE5"/>
    <w:rsid w:val="00F44127"/>
    <w:rsid w:val="00F458DA"/>
    <w:rsid w:val="00F62148"/>
    <w:rsid w:val="00F6281F"/>
    <w:rsid w:val="00F662B3"/>
    <w:rsid w:val="00F73106"/>
    <w:rsid w:val="00F74C22"/>
    <w:rsid w:val="00F76889"/>
    <w:rsid w:val="00F850B3"/>
    <w:rsid w:val="00F87CD0"/>
    <w:rsid w:val="00F91CB8"/>
    <w:rsid w:val="00F961FB"/>
    <w:rsid w:val="00FA1530"/>
    <w:rsid w:val="00FB2724"/>
    <w:rsid w:val="00FB2C8D"/>
    <w:rsid w:val="00FB3A89"/>
    <w:rsid w:val="00FB4DD6"/>
    <w:rsid w:val="00FC713A"/>
    <w:rsid w:val="00FD1B1C"/>
    <w:rsid w:val="00FD1FD4"/>
    <w:rsid w:val="00FD2423"/>
    <w:rsid w:val="00FD68A2"/>
    <w:rsid w:val="00FE374C"/>
    <w:rsid w:val="00FE52C0"/>
    <w:rsid w:val="00FF52E6"/>
    <w:rsid w:val="00FF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84"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7899"/>
    <w:pPr>
      <w:ind w:left="720"/>
      <w:contextualSpacing/>
    </w:pPr>
  </w:style>
  <w:style w:type="paragraph" w:customStyle="1" w:styleId="ConsPlusNormal">
    <w:name w:val="ConsPlusNormal"/>
    <w:rsid w:val="0049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D4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D43F5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Alena</cp:lastModifiedBy>
  <cp:revision>4</cp:revision>
  <cp:lastPrinted>2017-11-01T12:25:00Z</cp:lastPrinted>
  <dcterms:created xsi:type="dcterms:W3CDTF">2021-11-17T04:50:00Z</dcterms:created>
  <dcterms:modified xsi:type="dcterms:W3CDTF">2021-11-17T04:51:00Z</dcterms:modified>
</cp:coreProperties>
</file>